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1 hónapos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eastAsia="en-US"/>
        </w:rPr>
      </w:pPr>
      <w:r>
        <w:rPr>
          <w:rFonts w:cs="Times" w:ascii="Times" w:hAnsi="Times"/>
          <w:bCs/>
          <w:i/>
          <w:sz w:val="20"/>
          <w:szCs w:val="20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Születési helye: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Születési ideje: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TAJ száma: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Anyja születési neve: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142" w:hanging="5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</w:r>
    </w:p>
    <w:tbl>
      <w:tblPr>
        <w:tblW w:w="1003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2"/>
        <w:gridCol w:w="1275"/>
        <w:gridCol w:w="1276"/>
        <w:gridCol w:w="992"/>
        <w:gridCol w:w="426"/>
        <w:gridCol w:w="1559"/>
      </w:tblGrid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Hason fekve, fejét rövid időre megemeli, majd átfordítja mindkét oldalra?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Egyforma gyakorisággal mozgatja-e mind a négy végtagját?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Nyugodt állapotban erős hangra összerezzen? (ajtócsapódás, kulcsleesés, tüsszentés stb.)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4. Erős fényre hunyorog?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(lámpa felkapcsolása, napfény)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 Alkalomtól függően (éhség, fáradtság, fájdalom stb.) megváltozik-e a sírás módja?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 Szoptatással (táplálással), ringatással, énekléssel, simogatással megnyugtatható?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 Megfelelően szopik, vagy jól eszik cumisüvegből?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(Azaz ajkak, vagy közvetlen környékük érintésére kinyitja-e száját, majd szopáskor ütemesen szívó-nyelő mozgást végez?) Nem csurgat, nem köhécsel?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 Kezd-e kialakulni rendszer a mindennapi tevékenységében?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(Közel azonos időben való ébredés, alvás, étkezés.)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>
      <w:pPr>
        <w:pStyle w:val="Normal"/>
        <w:widowControl w:val="false"/>
        <w:spacing w:lineRule="exact" w:line="326"/>
        <w:ind w:right="7850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spacing w:lineRule="exact" w:line="369"/>
        <w:ind w:left="9" w:right="2976" w:hanging="0"/>
        <w:rPr>
          <w:rFonts w:ascii="Times New Roman" w:hAnsi="Times New Roman"/>
          <w:b/>
          <w:b/>
          <w:bCs/>
          <w:spacing w:val="-7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Testtömeg:............. (g)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Testhossz: .............. (cm)  Testhosszúság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percentilis: ..... </w:t>
      </w:r>
    </w:p>
    <w:p>
      <w:pPr>
        <w:pStyle w:val="Normal"/>
        <w:widowControl w:val="false"/>
        <w:tabs>
          <w:tab w:val="left" w:pos="2712" w:leader="none"/>
          <w:tab w:val="left" w:pos="5397" w:leader="none"/>
        </w:tabs>
        <w:spacing w:lineRule="exact" w:line="374"/>
        <w:ind w:left="9" w:right="1332" w:hanging="0"/>
        <w:rPr>
          <w:rFonts w:ascii="Times New Roman" w:hAnsi="Times New Roman"/>
          <w:spacing w:val="-14"/>
          <w:sz w:val="22"/>
          <w:szCs w:val="22"/>
          <w:lang w:eastAsia="en-US"/>
        </w:rPr>
      </w:pP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Fejkörfogat: ........... (cm)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Kutacs: ............ (cm x 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exact" w:line="374"/>
        <w:ind w:left="9" w:right="3823" w:hanging="0"/>
        <w:rPr>
          <w:rFonts w:ascii="Times New Roman" w:hAnsi="Times New Roman"/>
          <w:b/>
          <w:b/>
          <w:bCs/>
          <w:spacing w:val="-4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4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spacing w:lineRule="exact" w:line="369"/>
        <w:ind w:left="9" w:right="2976" w:hanging="0"/>
        <w:rPr>
          <w:rFonts w:ascii="Times New Roman" w:hAnsi="Times New Roman"/>
          <w:b/>
          <w:b/>
          <w:bCs/>
          <w:spacing w:val="-4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PSZICHOMOTOROS</w:t>
      </w:r>
      <w:r>
        <w:rPr>
          <w:rFonts w:ascii="Times New Roman" w:hAnsi="Times New Roman"/>
          <w:b/>
          <w:bCs/>
          <w:spacing w:val="-4"/>
          <w:sz w:val="22"/>
          <w:szCs w:val="22"/>
          <w:u w:val="single"/>
          <w:lang w:eastAsia="en-US"/>
        </w:rPr>
        <w:t xml:space="preserve"> ÉS MENTÁLIS FEJLŐDÉS VIZSGÁLATA:</w:t>
      </w:r>
      <w:r>
        <w:rPr>
          <w:rFonts w:ascii="Times New Roman" w:hAnsi="Times New Roman"/>
          <w:b/>
          <w:bCs/>
          <w:spacing w:val="-4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6374" w:leader="none"/>
        </w:tabs>
        <w:spacing w:lineRule="exact" w:line="331"/>
        <w:ind w:left="9" w:right="1049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Végtagok flexiós (hajlított) tartásban vannak:  igen  nem</w:t>
      </w:r>
    </w:p>
    <w:p>
      <w:pPr>
        <w:pStyle w:val="Normal"/>
        <w:widowControl w:val="false"/>
        <w:tabs>
          <w:tab w:val="left" w:pos="2552" w:leader="none"/>
        </w:tabs>
        <w:spacing w:lineRule="exact" w:line="331"/>
        <w:ind w:left="9" w:right="1049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Alvása:  aluszékony</w:t>
        <w:tab/>
        <w:t> nyugodt</w:t>
        <w:tab/>
        <w:tab/>
        <w:t> többször ébred</w:t>
        <w:tab/>
        <w:tab/>
        <w:t> gyakran ébred</w:t>
      </w:r>
    </w:p>
    <w:p>
      <w:pPr>
        <w:pStyle w:val="Normal"/>
        <w:widowControl w:val="false"/>
        <w:tabs>
          <w:tab w:val="left" w:pos="2552" w:leader="none"/>
        </w:tabs>
        <w:spacing w:lineRule="exact" w:line="331"/>
        <w:ind w:left="9" w:right="1049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Viselkedése:  túl nyugodt </w:t>
        <w:tab/>
        <w:t> nyugodt</w:t>
        <w:tab/>
        <w:tab/>
        <w:t> ingerlékeny</w:t>
        <w:tab/>
        <w:tab/>
        <w:t> túl ingerlékeny</w:t>
        <w:tab/>
        <w:t xml:space="preserve"> </w:t>
      </w:r>
    </w:p>
    <w:p>
      <w:pPr>
        <w:pStyle w:val="Normal"/>
        <w:widowControl w:val="false"/>
        <w:spacing w:lineRule="exact" w:line="373"/>
        <w:ind w:left="9" w:right="7970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spacing w:lineRule="exact" w:line="373"/>
        <w:ind w:left="9" w:right="5243" w:hanging="0"/>
        <w:rPr>
          <w:rFonts w:ascii="Times New Roman" w:hAnsi="Times New Roman"/>
          <w:b/>
          <w:b/>
          <w:bCs/>
          <w:spacing w:val="-6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  <w:t>LÁTÁS VIZSGÁLATA:</w:t>
      </w:r>
      <w:r>
        <w:rPr>
          <w:rFonts w:ascii="Times New Roman" w:hAnsi="Times New Roman"/>
          <w:b/>
          <w:bCs/>
          <w:spacing w:val="-6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exact" w:line="327"/>
        <w:ind w:left="9" w:right="32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 xml:space="preserve">Szemeken látható-e eltérés: jobb:  igen  nem;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 xml:space="preserve">bal:  igen  nem </w:t>
      </w:r>
    </w:p>
    <w:p>
      <w:pPr>
        <w:pStyle w:val="Normal"/>
        <w:widowControl w:val="false"/>
        <w:spacing w:lineRule="exact" w:line="331"/>
        <w:ind w:left="9" w:right="2550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Szemek gyulladásos állapota tapasztalható-e:  igen</w:t>
        <w:tab/>
        <w:t xml:space="preserve"> nem </w:t>
      </w:r>
    </w:p>
    <w:p>
      <w:pPr>
        <w:pStyle w:val="Normal"/>
        <w:widowControl w:val="false"/>
        <w:spacing w:lineRule="exact" w:line="326"/>
        <w:ind w:left="9" w:right="2125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Pupillák fényre reagálnak:  igen</w:t>
        <w:tab/>
        <w:t xml:space="preserve"> nem </w:t>
      </w:r>
    </w:p>
    <w:p>
      <w:pPr>
        <w:pStyle w:val="Normal"/>
        <w:widowControl w:val="false"/>
        <w:spacing w:lineRule="exact" w:line="378"/>
        <w:ind w:left="9" w:right="5417" w:hanging="0"/>
        <w:rPr>
          <w:rFonts w:ascii="Times New Roman" w:hAnsi="Times New Roman"/>
          <w:b/>
          <w:b/>
          <w:bCs/>
          <w:spacing w:val="-5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spacing w:lineRule="exact" w:line="378"/>
        <w:ind w:left="9" w:right="3967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eastAsia="en-US"/>
        </w:rPr>
        <w:t>HALLÁS ÉS BESZÉDFEJLŐDÉS VIZSGÁLATA:</w:t>
      </w:r>
      <w:r>
        <w:rPr>
          <w:rFonts w:ascii="Times New Roman" w:hAnsi="Times New Roman"/>
          <w:b/>
          <w:bCs/>
          <w:spacing w:val="-5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410" w:leader="none"/>
        </w:tabs>
        <w:spacing w:lineRule="exact" w:line="378"/>
        <w:ind w:left="9" w:right="94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Cs/>
          <w:spacing w:val="-5"/>
          <w:sz w:val="22"/>
          <w:szCs w:val="22"/>
          <w:lang w:eastAsia="en-US"/>
        </w:rPr>
        <w:t>Elnyújtott hangokat hallat:</w:t>
        <w:tab/>
        <w:t> igen</w:t>
        <w:tab/>
        <w:t xml:space="preserve"> nem </w:t>
        <w:tab/>
      </w:r>
      <w:r>
        <w:rPr>
          <w:rFonts w:ascii="Times New Roman" w:hAnsi="Times New Roman"/>
          <w:color w:val="FF0000"/>
          <w:spacing w:val="-1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410" w:leader="none"/>
        </w:tabs>
        <w:spacing w:lineRule="exact" w:line="326"/>
        <w:ind w:right="94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Sírása: erőteljes</w:t>
        <w:tab/>
        <w:t> gyenge</w:t>
        <w:tab/>
        <w:t> különös színezetű</w:t>
      </w:r>
    </w:p>
    <w:p>
      <w:pPr>
        <w:pStyle w:val="Normal"/>
        <w:widowControl w:val="false"/>
        <w:spacing w:lineRule="exact" w:line="326"/>
        <w:ind w:right="7850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>
        <w:rPr>
          <w:rFonts w:ascii="Times New Roman" w:hAnsi="Times New Roman"/>
          <w:sz w:val="22"/>
          <w:szCs w:val="22"/>
          <w:lang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  <w:tab/>
        <w:tab/>
        <w:t> nem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lineRule="exact" w:line="326" w:before="120" w:after="0"/>
        <w:ind w:left="11" w:right="3826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-2" w:firstLine="6795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12"/>
          <w:sz w:val="20"/>
          <w:szCs w:val="20"/>
          <w:lang w:eastAsia="en-US"/>
        </w:rPr>
        <w:t xml:space="preserve">Ph </w:t>
      </w:r>
      <w:r>
        <w:rPr>
          <w:rFonts w:ascii="Times New Roman" w:hAnsi="Times New Roman"/>
          <w:sz w:val="20"/>
          <w:szCs w:val="20"/>
          <w:lang w:eastAsia="en-US"/>
        </w:rPr>
        <w:tab/>
      </w:r>
    </w:p>
    <w:p>
      <w:pPr>
        <w:pStyle w:val="Normal"/>
        <w:widowControl w:val="false"/>
        <w:spacing w:lineRule="exact" w:line="206"/>
        <w:ind w:left="4680" w:right="-2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-2" w:firstLine="4102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>
      <w:pPr>
        <w:pStyle w:val="Normal"/>
        <w:widowControl w:val="false"/>
        <w:tabs>
          <w:tab w:val="left" w:pos="7088" w:leader="none"/>
          <w:tab w:val="left" w:pos="7230" w:leader="none"/>
          <w:tab w:val="left" w:pos="7371" w:leader="none"/>
          <w:tab w:val="left" w:pos="7797" w:leader="none"/>
        </w:tabs>
        <w:ind w:left="9" w:right="2374" w:hanging="0"/>
        <w:rPr>
          <w:rFonts w:ascii="Times New Roman" w:hAnsi="Times New Roman"/>
          <w:bCs/>
          <w:spacing w:val="-3"/>
          <w:lang w:eastAsia="en-US"/>
        </w:rPr>
      </w:pPr>
      <w:r>
        <w:rPr>
          <w:rFonts w:ascii="Times New Roman" w:hAnsi="Times New Roman"/>
          <w:bCs/>
          <w:spacing w:val="-3"/>
          <w:lang w:eastAsia="en-US"/>
        </w:rPr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-1" w:firstLine="6084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/>
      </w:pP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>szülő/ gondviselő aláírása</w:t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58c3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4458c3"/>
    <w:rPr>
      <w:vertAlign w:val="superscript"/>
    </w:rPr>
  </w:style>
  <w:style w:type="character" w:styleId="ListLabel1">
    <w:name w:val="ListLabel 1"/>
    <w:qFormat/>
    <w:rPr>
      <w:b/>
      <w:bCs w:val="false"/>
      <w:color w:val="00000A"/>
      <w:sz w:val="24"/>
      <w:szCs w:val="24"/>
    </w:rPr>
  </w:style>
  <w:style w:type="character" w:styleId="ListLabel2">
    <w:name w:val="ListLabel 2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LibreOffice/5.2.0.4$Windows_x86 LibreOffice_project/066b007f5ebcc236395c7d282ba488bca6720265</Application>
  <Pages>4</Pages>
  <Words>345</Words>
  <Characters>2597</Characters>
  <CharactersWithSpaces>2937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2017-10-19T07:34:00Z</dcterms:created>
  <dc:creator>Mészáros Fanni</dc:creator>
  <dc:description/>
  <dc:language>hu-HU</dc:language>
  <cp:lastModifiedBy>Mészáros Fanni</cp:lastModifiedBy>
  <dcterms:modified xsi:type="dcterms:W3CDTF">2017-10-19T08:35:00Z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